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9FA8" w14:textId="77777777" w:rsidR="00475EBC" w:rsidRDefault="00475EBC" w:rsidP="00475EBC">
      <w:pPr>
        <w:jc w:val="center"/>
      </w:pPr>
    </w:p>
    <w:p w14:paraId="0B77241D" w14:textId="56C39B97" w:rsidR="00D06F24" w:rsidRDefault="00D06F24" w:rsidP="00D06F24">
      <w:pPr>
        <w:jc w:val="center"/>
      </w:pPr>
      <w:r>
        <w:t>Comunicat eficiență energetică la Oradea</w:t>
      </w:r>
    </w:p>
    <w:p w14:paraId="7DA2BD4D" w14:textId="77777777" w:rsidR="00475EBC" w:rsidRDefault="00475EBC" w:rsidP="00FC3E43"/>
    <w:p w14:paraId="41155638" w14:textId="61DC3CE5" w:rsidR="00CC1BB3" w:rsidRDefault="00CF7152" w:rsidP="00FC3E43">
      <w:r>
        <w:t xml:space="preserve">Energynomics </w:t>
      </w:r>
      <w:r w:rsidR="00DF1EDD">
        <w:t>organizează</w:t>
      </w:r>
      <w:r w:rsidR="00883500">
        <w:t xml:space="preserve"> </w:t>
      </w:r>
      <w:r w:rsidR="007C6081">
        <w:t>a șasea conferință</w:t>
      </w:r>
      <w:r w:rsidR="007C6081" w:rsidRPr="007C6081">
        <w:t xml:space="preserve"> din acest an</w:t>
      </w:r>
      <w:r w:rsidR="007C6081">
        <w:t xml:space="preserve"> </w:t>
      </w:r>
      <w:r w:rsidR="00883500">
        <w:t>dedicată eficienței energetice</w:t>
      </w:r>
      <w:r w:rsidR="007C6081">
        <w:t>, care va avea</w:t>
      </w:r>
      <w:r w:rsidR="00883500">
        <w:t xml:space="preserve"> loc la hotel Ramada din Oradea la data de 15 Octombrie, începând cu ora 09</w:t>
      </w:r>
      <w:r w:rsidR="00883500">
        <w:rPr>
          <w:lang w:val="en-US"/>
        </w:rPr>
        <w:t>:00</w:t>
      </w:r>
      <w:r w:rsidR="00883500">
        <w:t xml:space="preserve">. </w:t>
      </w:r>
    </w:p>
    <w:p w14:paraId="06DF5269" w14:textId="499222C0" w:rsidR="00220AE9" w:rsidRDefault="00220AE9" w:rsidP="00220AE9">
      <w:r>
        <w:t xml:space="preserve">Evenimentul îşi propune să crească nivelul de conștientizare și de înţelegere asupra modului în care se poate îmbunătăţi eficiența energetică </w:t>
      </w:r>
      <w:r w:rsidRPr="00220AE9">
        <w:t>în orașul Oradea și regiunile apropiate.</w:t>
      </w:r>
    </w:p>
    <w:p w14:paraId="330F6BDE" w14:textId="34D24365" w:rsidR="00220AE9" w:rsidRDefault="00220AE9" w:rsidP="00220AE9">
      <w:r>
        <w:t>Ne propunem să reunim companiile din domeniu și consumatorii finali, inclusiv autorităţi</w:t>
      </w:r>
      <w:r w:rsidR="00564884">
        <w:t>le</w:t>
      </w:r>
      <w:r>
        <w:t xml:space="preserve"> publice din zona metropolitană Oradea, cu privire la beneficiile reale şi tangibile ale reducerii consumului de energie. </w:t>
      </w:r>
    </w:p>
    <w:p w14:paraId="71A9EA61" w14:textId="3E3E5DD4" w:rsidR="00220AE9" w:rsidRDefault="00220AE9" w:rsidP="00220AE9">
      <w:r>
        <w:t>Vom aduce în faţa celor interesaţi informaţii la zi cu privire la cadrul legislativ, dar mai ales măsuri și soluții concrete, experți și companii capabile să le aplice, în special din comunitatea profesioniștilor în energetică și clădiri din Oradea.</w:t>
      </w:r>
    </w:p>
    <w:p w14:paraId="0320949E" w14:textId="71BC82EA" w:rsidR="004F035F" w:rsidRDefault="00220AE9" w:rsidP="00FC3E43">
      <w:r>
        <w:t>Vor participa peste 80 de specialiști de la Start-up-uri și IMM-uri, până la cele mai mari întreprinderi, factori de decizie din companii de tip ESCO, manageri energetici dar și cadre universitare din industrie.</w:t>
      </w:r>
    </w:p>
    <w:p w14:paraId="13F21451" w14:textId="77777777" w:rsidR="009C51A6" w:rsidRDefault="004F035F" w:rsidP="00FC3E43">
      <w:pPr>
        <w:rPr>
          <w:lang w:val="en-US"/>
        </w:rPr>
      </w:pPr>
      <w:r>
        <w:t>Principalele teme abordate vor cuprinde</w:t>
      </w:r>
      <w:r>
        <w:rPr>
          <w:lang w:val="en-US"/>
        </w:rPr>
        <w:t xml:space="preserve">: </w:t>
      </w:r>
    </w:p>
    <w:p w14:paraId="490233A1" w14:textId="6D806E00" w:rsidR="004F035F" w:rsidRPr="004F035F" w:rsidRDefault="004F035F" w:rsidP="004F035F">
      <w:pPr>
        <w:numPr>
          <w:ilvl w:val="0"/>
          <w:numId w:val="7"/>
        </w:numPr>
        <w:rPr>
          <w:lang w:val="en-US"/>
        </w:rPr>
      </w:pPr>
      <w:r w:rsidRPr="004F035F">
        <w:rPr>
          <w:lang w:val="en-US"/>
        </w:rPr>
        <w:t>Servicii energetice: Prevederile legale şi soluţii pentru stimularea pieței serviciilor energetice, echilibrare şi flexibilitate energetică</w:t>
      </w:r>
      <w:r w:rsidR="00842DC0">
        <w:rPr>
          <w:lang w:val="en-US"/>
        </w:rPr>
        <w:t>;</w:t>
      </w:r>
    </w:p>
    <w:p w14:paraId="74838DEA" w14:textId="7308F2C1" w:rsidR="004F035F" w:rsidRPr="004F035F" w:rsidRDefault="004F035F" w:rsidP="004F035F">
      <w:pPr>
        <w:numPr>
          <w:ilvl w:val="0"/>
          <w:numId w:val="7"/>
        </w:numPr>
        <w:rPr>
          <w:lang w:val="en-US"/>
        </w:rPr>
      </w:pPr>
      <w:r w:rsidRPr="004F035F">
        <w:rPr>
          <w:lang w:val="en-US"/>
        </w:rPr>
        <w:t>Informarea consumatorilor – aspect vital în promovarea eficienței energetice</w:t>
      </w:r>
      <w:r w:rsidR="00842DC0">
        <w:rPr>
          <w:lang w:val="en-US"/>
        </w:rPr>
        <w:t>;</w:t>
      </w:r>
    </w:p>
    <w:p w14:paraId="75E82F75" w14:textId="3955C096" w:rsidR="004F035F" w:rsidRPr="004F035F" w:rsidRDefault="004F035F" w:rsidP="004F035F">
      <w:pPr>
        <w:numPr>
          <w:ilvl w:val="0"/>
          <w:numId w:val="7"/>
        </w:numPr>
        <w:rPr>
          <w:lang w:val="en-US"/>
        </w:rPr>
      </w:pPr>
      <w:r w:rsidRPr="004F035F">
        <w:rPr>
          <w:lang w:val="en-US"/>
        </w:rPr>
        <w:t>Centrale termice și încălzire: evaluarea potențialului de creştere a eficienţei în cogenerare și încălzire centralizată</w:t>
      </w:r>
      <w:r w:rsidR="00842DC0">
        <w:rPr>
          <w:lang w:val="en-US"/>
        </w:rPr>
        <w:t>;</w:t>
      </w:r>
    </w:p>
    <w:p w14:paraId="6771999B" w14:textId="29CA18AE" w:rsidR="004F035F" w:rsidRPr="004F035F" w:rsidRDefault="004F035F" w:rsidP="004F035F">
      <w:pPr>
        <w:numPr>
          <w:ilvl w:val="0"/>
          <w:numId w:val="7"/>
        </w:numPr>
        <w:rPr>
          <w:lang w:val="en-US"/>
        </w:rPr>
      </w:pPr>
      <w:r w:rsidRPr="004F035F">
        <w:rPr>
          <w:lang w:val="en-US"/>
        </w:rPr>
        <w:t>Obligații, audituri și monitorizare: opțiuni de implementare și probleme privind monitorizarea</w:t>
      </w:r>
      <w:r w:rsidR="00842DC0">
        <w:rPr>
          <w:lang w:val="en-US"/>
        </w:rPr>
        <w:t>;</w:t>
      </w:r>
    </w:p>
    <w:p w14:paraId="0127525A" w14:textId="2EDBB2BB" w:rsidR="004F035F" w:rsidRPr="00026ECD" w:rsidRDefault="004F035F" w:rsidP="00FC3E43">
      <w:pPr>
        <w:numPr>
          <w:ilvl w:val="0"/>
          <w:numId w:val="7"/>
        </w:numPr>
        <w:rPr>
          <w:lang w:val="en-US"/>
        </w:rPr>
      </w:pPr>
      <w:r w:rsidRPr="004F035F">
        <w:rPr>
          <w:lang w:val="en-US"/>
        </w:rPr>
        <w:t>Planuri de acțiune naționale pentru eficiență energetică – mobilitatea electrică</w:t>
      </w:r>
      <w:r w:rsidR="002A1311">
        <w:rPr>
          <w:lang w:val="en-US"/>
        </w:rPr>
        <w:t xml:space="preserve"> și </w:t>
      </w:r>
      <w:r w:rsidRPr="004F035F">
        <w:rPr>
          <w:lang w:val="en-US"/>
        </w:rPr>
        <w:t>iniţiative locale</w:t>
      </w:r>
      <w:r w:rsidR="00842DC0">
        <w:rPr>
          <w:lang w:val="en-US"/>
        </w:rPr>
        <w:t>;</w:t>
      </w:r>
    </w:p>
    <w:p w14:paraId="5C8F0256" w14:textId="4708B139" w:rsidR="00244D6F" w:rsidRPr="00244D6F" w:rsidRDefault="00026ECD" w:rsidP="00FC3E43">
      <w:pPr>
        <w:rPr>
          <w:lang w:val="en-US"/>
        </w:rPr>
      </w:pPr>
      <w:r>
        <w:t xml:space="preserve">Speakeri confirmați: </w:t>
      </w:r>
    </w:p>
    <w:p w14:paraId="54B6B79C" w14:textId="7E435E8E" w:rsidR="00244D6F" w:rsidRDefault="000D424F" w:rsidP="000D424F">
      <w:pPr>
        <w:pStyle w:val="Listparagraf"/>
        <w:numPr>
          <w:ilvl w:val="0"/>
          <w:numId w:val="8"/>
        </w:numPr>
        <w:rPr>
          <w:rFonts w:cstheme="minorHAnsi"/>
          <w:b/>
          <w:bCs/>
          <w:color w:val="000000" w:themeColor="text1"/>
        </w:rPr>
      </w:pPr>
      <w:r>
        <w:rPr>
          <w:rFonts w:cstheme="minorHAnsi"/>
          <w:b/>
          <w:bCs/>
          <w:color w:val="000000" w:themeColor="text1"/>
        </w:rPr>
        <w:t xml:space="preserve">Mircea Mălan, </w:t>
      </w:r>
      <w:r w:rsidRPr="002A1311">
        <w:rPr>
          <w:rFonts w:cstheme="minorHAnsi"/>
          <w:color w:val="000000" w:themeColor="text1"/>
        </w:rPr>
        <w:t>Viceprimar Primăria Oradea</w:t>
      </w:r>
    </w:p>
    <w:p w14:paraId="798F750E" w14:textId="7DBA3109" w:rsidR="000D424F" w:rsidRDefault="002A1311" w:rsidP="000D424F">
      <w:pPr>
        <w:pStyle w:val="Listparagraf"/>
        <w:numPr>
          <w:ilvl w:val="0"/>
          <w:numId w:val="8"/>
        </w:numPr>
        <w:rPr>
          <w:rFonts w:cstheme="minorHAnsi"/>
          <w:b/>
          <w:bCs/>
          <w:color w:val="000000" w:themeColor="text1"/>
        </w:rPr>
      </w:pPr>
      <w:r w:rsidRPr="002A1311">
        <w:rPr>
          <w:rFonts w:cstheme="minorHAnsi"/>
          <w:b/>
          <w:bCs/>
          <w:color w:val="000000" w:themeColor="text1"/>
        </w:rPr>
        <w:t xml:space="preserve">Bogdan Anton, </w:t>
      </w:r>
      <w:r w:rsidRPr="002A1311">
        <w:rPr>
          <w:rFonts w:cstheme="minorHAnsi"/>
          <w:color w:val="000000" w:themeColor="text1"/>
        </w:rPr>
        <w:t>Departamentul pentru eficienţă energetică, ANRE</w:t>
      </w:r>
    </w:p>
    <w:p w14:paraId="6AF822A6" w14:textId="5959E66F" w:rsidR="002A1311" w:rsidRPr="002A1311" w:rsidRDefault="002A1311" w:rsidP="000D424F">
      <w:pPr>
        <w:pStyle w:val="Listparagraf"/>
        <w:numPr>
          <w:ilvl w:val="0"/>
          <w:numId w:val="8"/>
        </w:numPr>
        <w:rPr>
          <w:rFonts w:cstheme="minorHAnsi"/>
          <w:color w:val="000000" w:themeColor="text1"/>
        </w:rPr>
      </w:pPr>
      <w:r w:rsidRPr="002A1311">
        <w:rPr>
          <w:rFonts w:cstheme="minorHAnsi"/>
          <w:b/>
          <w:bCs/>
          <w:color w:val="000000" w:themeColor="text1"/>
        </w:rPr>
        <w:t xml:space="preserve">Horia Garlonta, </w:t>
      </w:r>
      <w:r w:rsidRPr="002A1311">
        <w:rPr>
          <w:rFonts w:cstheme="minorHAnsi"/>
          <w:color w:val="000000" w:themeColor="text1"/>
        </w:rPr>
        <w:t>Head of Scada Departament, Eximprod</w:t>
      </w:r>
    </w:p>
    <w:p w14:paraId="68EA17F3" w14:textId="0676606A" w:rsidR="002A1311" w:rsidRPr="002A1311" w:rsidRDefault="002A1311" w:rsidP="000D424F">
      <w:pPr>
        <w:pStyle w:val="Listparagraf"/>
        <w:numPr>
          <w:ilvl w:val="0"/>
          <w:numId w:val="8"/>
        </w:numPr>
        <w:rPr>
          <w:rFonts w:cstheme="minorHAnsi"/>
          <w:color w:val="000000" w:themeColor="text1"/>
        </w:rPr>
      </w:pPr>
      <w:r w:rsidRPr="002A1311">
        <w:rPr>
          <w:rFonts w:cstheme="minorHAnsi"/>
          <w:b/>
          <w:bCs/>
          <w:color w:val="000000" w:themeColor="text1"/>
        </w:rPr>
        <w:t xml:space="preserve">Romulus Berdei, </w:t>
      </w:r>
      <w:r w:rsidRPr="002A1311">
        <w:rPr>
          <w:rFonts w:cstheme="minorHAnsi"/>
          <w:color w:val="000000" w:themeColor="text1"/>
        </w:rPr>
        <w:t>Director general Control Point, powered by Valmet</w:t>
      </w:r>
    </w:p>
    <w:p w14:paraId="19D2B15C" w14:textId="5EC9A9F1" w:rsidR="002A1311" w:rsidRPr="002A1311" w:rsidRDefault="002A1311" w:rsidP="000D424F">
      <w:pPr>
        <w:pStyle w:val="Listparagraf"/>
        <w:numPr>
          <w:ilvl w:val="0"/>
          <w:numId w:val="8"/>
        </w:numPr>
        <w:rPr>
          <w:rFonts w:cstheme="minorHAnsi"/>
          <w:color w:val="000000" w:themeColor="text1"/>
        </w:rPr>
      </w:pPr>
      <w:r w:rsidRPr="002A1311">
        <w:rPr>
          <w:rFonts w:cstheme="minorHAnsi"/>
          <w:b/>
          <w:bCs/>
          <w:color w:val="000000" w:themeColor="text1"/>
        </w:rPr>
        <w:t xml:space="preserve">Lauru Bădiță, </w:t>
      </w:r>
      <w:r w:rsidRPr="002A1311">
        <w:rPr>
          <w:rFonts w:cstheme="minorHAnsi"/>
          <w:color w:val="000000" w:themeColor="text1"/>
        </w:rPr>
        <w:t>Country Manager O&amp;M România Photon Energy</w:t>
      </w:r>
    </w:p>
    <w:p w14:paraId="167F237C" w14:textId="2697D98F" w:rsidR="00026ECD" w:rsidRPr="007F5791" w:rsidRDefault="002A1311" w:rsidP="00FC3E43">
      <w:pPr>
        <w:pStyle w:val="Listparagraf"/>
        <w:numPr>
          <w:ilvl w:val="0"/>
          <w:numId w:val="8"/>
        </w:numPr>
        <w:rPr>
          <w:rFonts w:cstheme="minorHAnsi"/>
          <w:b/>
          <w:bCs/>
          <w:color w:val="000000" w:themeColor="text1"/>
        </w:rPr>
      </w:pPr>
      <w:r w:rsidRPr="002A1311">
        <w:rPr>
          <w:rFonts w:cstheme="minorHAnsi"/>
          <w:b/>
          <w:bCs/>
          <w:color w:val="000000" w:themeColor="text1"/>
        </w:rPr>
        <w:t xml:space="preserve">Cristian Pîrvulescu, </w:t>
      </w:r>
      <w:r w:rsidRPr="002A1311">
        <w:rPr>
          <w:rFonts w:cstheme="minorHAnsi"/>
          <w:color w:val="000000" w:themeColor="text1"/>
        </w:rPr>
        <w:t>CEO Enevo Group</w:t>
      </w:r>
    </w:p>
    <w:p w14:paraId="4ADFF57F" w14:textId="77777777" w:rsidR="00564884" w:rsidRDefault="00564884" w:rsidP="007F5791">
      <w:pPr>
        <w:rPr>
          <w:rFonts w:cstheme="minorHAnsi"/>
          <w:b/>
          <w:bCs/>
          <w:color w:val="000000" w:themeColor="text1"/>
        </w:rPr>
      </w:pPr>
    </w:p>
    <w:p w14:paraId="1C86BDBD" w14:textId="77777777" w:rsidR="00564884" w:rsidRDefault="00564884" w:rsidP="007F5791">
      <w:pPr>
        <w:rPr>
          <w:rFonts w:cstheme="minorHAnsi"/>
          <w:b/>
          <w:bCs/>
          <w:color w:val="000000" w:themeColor="text1"/>
        </w:rPr>
      </w:pPr>
    </w:p>
    <w:p w14:paraId="6B2AC309" w14:textId="0CD9D9D7" w:rsidR="007F5791" w:rsidRPr="007F5791" w:rsidRDefault="007F5791" w:rsidP="007F5791">
      <w:pPr>
        <w:rPr>
          <w:rFonts w:cstheme="minorHAnsi"/>
          <w:b/>
          <w:bCs/>
          <w:color w:val="000000" w:themeColor="text1"/>
        </w:rPr>
      </w:pPr>
      <w:r w:rsidRPr="007F5791">
        <w:rPr>
          <w:rFonts w:cstheme="minorHAnsi"/>
          <w:b/>
          <w:bCs/>
          <w:color w:val="000000" w:themeColor="text1"/>
        </w:rPr>
        <w:t>Conferinţa este organizată de energynomics.ro cu sprijinul partenerilor noştri: Control Point powered by Valmet, Enevo Group, Eximprod, Photon Energy.</w:t>
      </w:r>
    </w:p>
    <w:p w14:paraId="578379E3" w14:textId="2D27DCBB" w:rsidR="007F5791" w:rsidRDefault="007F5791" w:rsidP="007F5791">
      <w:pPr>
        <w:rPr>
          <w:rFonts w:cstheme="minorHAnsi"/>
          <w:b/>
          <w:bCs/>
          <w:color w:val="000000" w:themeColor="text1"/>
        </w:rPr>
      </w:pPr>
      <w:r w:rsidRPr="007F5791">
        <w:rPr>
          <w:rFonts w:cstheme="minorHAnsi"/>
          <w:b/>
          <w:bCs/>
          <w:color w:val="000000" w:themeColor="text1"/>
        </w:rPr>
        <w:t>Parteneri media</w:t>
      </w:r>
      <w:r w:rsidR="000A350C">
        <w:rPr>
          <w:rFonts w:cstheme="minorHAnsi"/>
          <w:b/>
          <w:bCs/>
          <w:color w:val="000000" w:themeColor="text1"/>
        </w:rPr>
        <w:t xml:space="preserve"> și strategici</w:t>
      </w:r>
      <w:r w:rsidRPr="007F5791">
        <w:rPr>
          <w:rFonts w:cstheme="minorHAnsi"/>
          <w:b/>
          <w:bCs/>
          <w:color w:val="000000" w:themeColor="text1"/>
        </w:rPr>
        <w:t xml:space="preserve">: </w:t>
      </w:r>
      <w:r w:rsidR="000A350C">
        <w:rPr>
          <w:rFonts w:cstheme="minorHAnsi"/>
          <w:b/>
          <w:bCs/>
          <w:color w:val="000000" w:themeColor="text1"/>
        </w:rPr>
        <w:t xml:space="preserve">ANRE, </w:t>
      </w:r>
      <w:r w:rsidRPr="007F5791">
        <w:rPr>
          <w:rFonts w:cstheme="minorHAnsi"/>
          <w:b/>
          <w:bCs/>
          <w:color w:val="000000" w:themeColor="text1"/>
        </w:rPr>
        <w:t>Radio România Actualităţi</w:t>
      </w:r>
      <w:r>
        <w:rPr>
          <w:rFonts w:cstheme="minorHAnsi"/>
          <w:b/>
          <w:bCs/>
          <w:color w:val="000000" w:themeColor="text1"/>
        </w:rPr>
        <w:t xml:space="preserve">, Camera de Comerț și Industrie </w:t>
      </w:r>
      <w:r w:rsidR="00D81D94">
        <w:rPr>
          <w:rFonts w:cstheme="minorHAnsi"/>
          <w:b/>
          <w:bCs/>
          <w:color w:val="000000" w:themeColor="text1"/>
        </w:rPr>
        <w:t>Bihor</w:t>
      </w:r>
      <w:r>
        <w:rPr>
          <w:rFonts w:cstheme="minorHAnsi"/>
          <w:b/>
          <w:bCs/>
          <w:color w:val="000000" w:themeColor="text1"/>
        </w:rPr>
        <w:t xml:space="preserve">, </w:t>
      </w:r>
      <w:r w:rsidRPr="007F5791">
        <w:rPr>
          <w:rFonts w:cstheme="minorHAnsi"/>
          <w:b/>
          <w:bCs/>
          <w:color w:val="000000" w:themeColor="text1"/>
        </w:rPr>
        <w:t>AIIR-FV, #better, SAMER</w:t>
      </w:r>
      <w:r>
        <w:rPr>
          <w:rFonts w:cstheme="minorHAnsi"/>
          <w:b/>
          <w:bCs/>
          <w:color w:val="000000" w:themeColor="text1"/>
        </w:rPr>
        <w:t>.</w:t>
      </w:r>
    </w:p>
    <w:p w14:paraId="2A5071F6" w14:textId="13854183" w:rsidR="009B256F" w:rsidRPr="007F5791" w:rsidRDefault="009B256F" w:rsidP="007F5791">
      <w:pPr>
        <w:rPr>
          <w:rFonts w:cstheme="minorHAnsi"/>
          <w:b/>
          <w:bCs/>
          <w:color w:val="000000" w:themeColor="text1"/>
        </w:rPr>
      </w:pPr>
      <w:r w:rsidRPr="009B256F">
        <w:rPr>
          <w:rFonts w:ascii="Calibri" w:eastAsia="Calibri" w:hAnsi="Calibri" w:cs="Times New Roman"/>
          <w:color w:val="000000"/>
          <w:lang w:val="en-GB"/>
        </w:rPr>
        <w:t>Mai multe informații regăsiți accesând următorul link</w:t>
      </w:r>
      <w:r w:rsidRPr="009B256F">
        <w:rPr>
          <w:rFonts w:ascii="Calibri" w:eastAsia="Calibri" w:hAnsi="Calibri" w:cs="Times New Roman"/>
          <w:color w:val="000000"/>
        </w:rPr>
        <w:t xml:space="preserve">:   </w:t>
      </w:r>
      <w:hyperlink r:id="rId7" w:history="1">
        <w:r w:rsidRPr="009B256F">
          <w:rPr>
            <w:rFonts w:ascii="Calibri" w:eastAsia="Calibri" w:hAnsi="Calibri" w:cs="Times New Roman"/>
            <w:color w:val="0563C1"/>
            <w:u w:val="single"/>
            <w:lang w:val="en-GB"/>
          </w:rPr>
          <w:t>http://www.energynomics.ro/ro/eveniment-energynomics/eficienta-energetica-de-unde-pornesti-cu-cine-vorbesti-oradea-15-octombrie/</w:t>
        </w:r>
      </w:hyperlink>
    </w:p>
    <w:p w14:paraId="49FE5216" w14:textId="24EB0644" w:rsidR="00AA3533" w:rsidRDefault="00AA3533" w:rsidP="0036670F">
      <w:r w:rsidRPr="00AA3533">
        <w:t xml:space="preserve">Accesul la conferinţă este deschis tuturor profesioniștilor din industria energetică românească, precum și din sectoarele conexe, pe baza confirmării de participare transmise de </w:t>
      </w:r>
      <w:r>
        <w:t>Energynomics.</w:t>
      </w:r>
      <w:r w:rsidRPr="00AA3533">
        <w:t xml:space="preserve"> </w:t>
      </w:r>
      <w:r>
        <w:t xml:space="preserve">Pentru a solicita o invitație vă rugăm să transmiteți intenția dumneavoastră la adresa de e-mail </w:t>
      </w:r>
      <w:hyperlink r:id="rId8" w:history="1">
        <w:r w:rsidRPr="0007176A">
          <w:rPr>
            <w:rStyle w:val="Hyperlink"/>
          </w:rPr>
          <w:t>denisa.nicola@wing-media.com</w:t>
        </w:r>
      </w:hyperlink>
      <w:r>
        <w:t xml:space="preserve"> sau la </w:t>
      </w:r>
      <w:hyperlink r:id="rId9" w:history="1">
        <w:r w:rsidRPr="0007176A">
          <w:rPr>
            <w:rStyle w:val="Hyperlink"/>
          </w:rPr>
          <w:t>office@wing-media.com</w:t>
        </w:r>
      </w:hyperlink>
      <w:r>
        <w:t xml:space="preserve">. </w:t>
      </w:r>
    </w:p>
    <w:p w14:paraId="1DDE6BDF" w14:textId="097AFACB" w:rsidR="00564884" w:rsidRDefault="00564884" w:rsidP="0036670F">
      <w:r w:rsidRPr="00564884">
        <w:t>Înfiinţată în 2013, Wing Media Energy Consulting este singura agenție media de care oferă o gamă completă de servicii și consultanță specializată companiilor ce activează în domeniul energetic, atât în România, cât și la nivel internațional. WMEC este publisherul platformei de comunicare energynomics.ro, care include site-ul actualizat zilnic cu știri din industria energetică și sectoarele conexe acesteia, publicația Energynomics Magazine care apare trimestrial, o serie de evenimente proprii (Campanii de eficiență energetică și sesiuni de tipul Energy Breakfast Club – peste 20 evenimente pe an, cate un eveniment de tip Spring Cocktail, Energy Strategy Summit și Energynomics Award).</w:t>
      </w:r>
    </w:p>
    <w:sectPr w:rsidR="005648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8E9E1" w14:textId="77777777" w:rsidR="008E3DE0" w:rsidRDefault="008E3DE0" w:rsidP="00475EBC">
      <w:pPr>
        <w:spacing w:after="0" w:line="240" w:lineRule="auto"/>
      </w:pPr>
      <w:r>
        <w:separator/>
      </w:r>
    </w:p>
  </w:endnote>
  <w:endnote w:type="continuationSeparator" w:id="0">
    <w:p w14:paraId="648B1064" w14:textId="77777777" w:rsidR="008E3DE0" w:rsidRDefault="008E3DE0" w:rsidP="0047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3B37" w14:textId="77777777" w:rsidR="00B91E97" w:rsidRDefault="00B91E9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5C9D" w14:textId="27C25F8A" w:rsidR="00521704" w:rsidRDefault="00521704" w:rsidP="00521704">
    <w:pPr>
      <w:pStyle w:val="Subsol"/>
      <w:tabs>
        <w:tab w:val="center" w:pos="4513"/>
        <w:tab w:val="right" w:pos="9026"/>
      </w:tabs>
      <w:jc w:val="both"/>
      <w:rPr>
        <w:rFonts w:cs="Arial"/>
        <w:sz w:val="20"/>
        <w:szCs w:val="20"/>
      </w:rPr>
    </w:pPr>
    <w:r>
      <w:rPr>
        <w:noProof/>
        <w:color w:val="0D78C9"/>
        <w:sz w:val="44"/>
        <w:szCs w:val="44"/>
      </w:rPr>
      <w:drawing>
        <wp:anchor distT="0" distB="0" distL="114300" distR="114300" simplePos="0" relativeHeight="251658240" behindDoc="0" locked="0" layoutInCell="1" allowOverlap="1" wp14:anchorId="0D9464DE" wp14:editId="43C64142">
          <wp:simplePos x="0" y="0"/>
          <wp:positionH relativeFrom="column">
            <wp:posOffset>38100</wp:posOffset>
          </wp:positionH>
          <wp:positionV relativeFrom="page">
            <wp:posOffset>9924415</wp:posOffset>
          </wp:positionV>
          <wp:extent cx="1038225" cy="5772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Telefon  +4 021 230 20 22</w:t>
    </w:r>
  </w:p>
  <w:p w14:paraId="23639CD9" w14:textId="77777777" w:rsidR="00521704" w:rsidRDefault="00521704" w:rsidP="00521704">
    <w:pPr>
      <w:pStyle w:val="Subsol"/>
      <w:tabs>
        <w:tab w:val="center" w:pos="4513"/>
        <w:tab w:val="right" w:pos="9026"/>
      </w:tabs>
      <w:jc w:val="both"/>
      <w:rPr>
        <w:rFonts w:cs="Arial"/>
        <w:sz w:val="20"/>
        <w:szCs w:val="20"/>
      </w:rPr>
    </w:pPr>
    <w:r>
      <w:rPr>
        <w:rFonts w:cs="Arial"/>
        <w:sz w:val="20"/>
        <w:szCs w:val="20"/>
      </w:rPr>
      <w:t>Adresă  Str. Tudor Ștefan nr. 13, etaj 4,</w:t>
    </w:r>
  </w:p>
  <w:p w14:paraId="3F84F1F2" w14:textId="77777777" w:rsidR="00521704" w:rsidRDefault="00521704" w:rsidP="00521704">
    <w:pPr>
      <w:pStyle w:val="Subsol"/>
      <w:tabs>
        <w:tab w:val="center" w:pos="4513"/>
        <w:tab w:val="right" w:pos="9026"/>
      </w:tabs>
      <w:jc w:val="both"/>
      <w:rPr>
        <w:rFonts w:cs="Arial"/>
        <w:sz w:val="20"/>
        <w:szCs w:val="20"/>
      </w:rPr>
    </w:pPr>
    <w:r>
      <w:rPr>
        <w:rFonts w:cs="Arial"/>
        <w:sz w:val="20"/>
        <w:szCs w:val="20"/>
      </w:rPr>
      <w:t>Sector 1, București, 011655</w:t>
    </w:r>
  </w:p>
  <w:p w14:paraId="6A42A4D5" w14:textId="77777777" w:rsidR="00521704" w:rsidRDefault="00521704" w:rsidP="00521704">
    <w:pPr>
      <w:pStyle w:val="Subsol"/>
      <w:jc w:val="both"/>
      <w:rPr>
        <w:rFonts w:cs="Arial"/>
      </w:rPr>
    </w:pPr>
    <w:r>
      <w:rPr>
        <w:rFonts w:cs="Arial"/>
        <w:sz w:val="20"/>
        <w:szCs w:val="20"/>
      </w:rPr>
      <w:t>Email  office@wing-media.com</w:t>
    </w:r>
  </w:p>
  <w:p w14:paraId="19BA6A01" w14:textId="77777777" w:rsidR="00521704" w:rsidRDefault="00521704" w:rsidP="00521704">
    <w:pPr>
      <w:pStyle w:val="Subsol"/>
      <w:ind w:left="-1440"/>
      <w:jc w:val="right"/>
      <w:rPr>
        <w:rFonts w:cs="Arial"/>
      </w:rPr>
    </w:pPr>
  </w:p>
  <w:p w14:paraId="5638D864" w14:textId="77777777" w:rsidR="00521704" w:rsidRPr="00521704" w:rsidRDefault="00521704" w:rsidP="00521704">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0456" w14:textId="77777777" w:rsidR="00B91E97" w:rsidRDefault="00B91E9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F7D4" w14:textId="77777777" w:rsidR="008E3DE0" w:rsidRDefault="008E3DE0" w:rsidP="00475EBC">
      <w:pPr>
        <w:spacing w:after="0" w:line="240" w:lineRule="auto"/>
      </w:pPr>
      <w:r>
        <w:separator/>
      </w:r>
    </w:p>
  </w:footnote>
  <w:footnote w:type="continuationSeparator" w:id="0">
    <w:p w14:paraId="1105D017" w14:textId="77777777" w:rsidR="008E3DE0" w:rsidRDefault="008E3DE0" w:rsidP="0047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FA07" w14:textId="77777777" w:rsidR="00B91E97" w:rsidRDefault="00B91E9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75F3" w14:textId="5BBFB33E" w:rsidR="00475EBC" w:rsidRPr="00475EBC" w:rsidRDefault="00B91E97" w:rsidP="00475EBC">
    <w:pPr>
      <w:pStyle w:val="Antet"/>
    </w:pPr>
    <w:r>
      <w:rPr>
        <w:noProof/>
        <w:color w:val="0D78C9"/>
        <w:sz w:val="44"/>
        <w:szCs w:val="44"/>
      </w:rPr>
      <w:t>y</w:t>
    </w:r>
    <w:bookmarkStart w:id="0" w:name="_GoBack"/>
    <w:bookmarkEnd w:id="0"/>
    <w:r w:rsidR="00475EBC">
      <w:rPr>
        <w:noProof/>
        <w:color w:val="0D78C9"/>
        <w:sz w:val="44"/>
        <w:szCs w:val="44"/>
      </w:rPr>
      <w:drawing>
        <wp:inline distT="0" distB="0" distL="0" distR="0" wp14:anchorId="07EEAE6B" wp14:editId="218B0001">
          <wp:extent cx="13106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31520"/>
                  </a:xfrm>
                  <a:prstGeom prst="rect">
                    <a:avLst/>
                  </a:prstGeom>
                  <a:noFill/>
                  <a:ln>
                    <a:noFill/>
                  </a:ln>
                </pic:spPr>
              </pic:pic>
            </a:graphicData>
          </a:graphic>
        </wp:inline>
      </w:drawing>
    </w:r>
    <w:r w:rsidR="00475EBC">
      <w:rPr>
        <w:color w:val="0D78C9"/>
        <w:sz w:val="44"/>
        <w:szCs w:val="44"/>
        <w:lang w:val="en-GB"/>
      </w:rPr>
      <w:t xml:space="preserve">              </w:t>
    </w:r>
    <w:r w:rsidR="00475EBC">
      <w:rPr>
        <w:color w:val="0D78C9"/>
        <w:sz w:val="44"/>
        <w:szCs w:val="44"/>
      </w:rPr>
      <w:t xml:space="preserve">  </w:t>
    </w:r>
    <w:r w:rsidR="00475EBC">
      <w:rPr>
        <w:color w:val="0D78C9"/>
        <w:sz w:val="44"/>
        <w:szCs w:val="44"/>
      </w:rPr>
      <w:tab/>
    </w:r>
    <w:r w:rsidR="00475EBC">
      <w:rPr>
        <w:noProof/>
        <w:color w:val="0D78C9"/>
        <w:sz w:val="44"/>
        <w:szCs w:val="44"/>
      </w:rPr>
      <w:drawing>
        <wp:inline distT="0" distB="0" distL="0" distR="0" wp14:anchorId="6AA5E60E" wp14:editId="30B8E5E4">
          <wp:extent cx="3246120" cy="434340"/>
          <wp:effectExtent l="0" t="0" r="0" b="3810"/>
          <wp:docPr id="1" name="Picture 1" descr="Energynomics logo 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nomics logo poziti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6120" cy="434340"/>
                  </a:xfrm>
                  <a:prstGeom prst="rect">
                    <a:avLst/>
                  </a:prstGeom>
                  <a:noFill/>
                  <a:ln>
                    <a:noFill/>
                  </a:ln>
                </pic:spPr>
              </pic:pic>
            </a:graphicData>
          </a:graphic>
        </wp:inline>
      </w:drawing>
    </w:r>
    <w:r w:rsidR="00475EBC">
      <w:rPr>
        <w:color w:val="0D78C9"/>
        <w:sz w:val="44"/>
        <w:szCs w:val="4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9258" w14:textId="77777777" w:rsidR="00B91E97" w:rsidRDefault="00B91E9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830"/>
    <w:multiLevelType w:val="multilevel"/>
    <w:tmpl w:val="D18A2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C137B"/>
    <w:multiLevelType w:val="multilevel"/>
    <w:tmpl w:val="2B245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9341C"/>
    <w:multiLevelType w:val="hybridMultilevel"/>
    <w:tmpl w:val="9C1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44D5A"/>
    <w:multiLevelType w:val="multilevel"/>
    <w:tmpl w:val="8990D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D0AA0"/>
    <w:multiLevelType w:val="multilevel"/>
    <w:tmpl w:val="B2E69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02271"/>
    <w:multiLevelType w:val="multilevel"/>
    <w:tmpl w:val="F2D46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56937"/>
    <w:multiLevelType w:val="multilevel"/>
    <w:tmpl w:val="5A5AA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6193B"/>
    <w:multiLevelType w:val="multilevel"/>
    <w:tmpl w:val="35824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43"/>
    <w:rsid w:val="00026ECD"/>
    <w:rsid w:val="000A350C"/>
    <w:rsid w:val="000D424F"/>
    <w:rsid w:val="000F1164"/>
    <w:rsid w:val="00220AE9"/>
    <w:rsid w:val="00243CC7"/>
    <w:rsid w:val="00244D6F"/>
    <w:rsid w:val="002A1311"/>
    <w:rsid w:val="002D6CB4"/>
    <w:rsid w:val="002F2464"/>
    <w:rsid w:val="003308CC"/>
    <w:rsid w:val="0036670F"/>
    <w:rsid w:val="00475EBC"/>
    <w:rsid w:val="004F035F"/>
    <w:rsid w:val="004F57C8"/>
    <w:rsid w:val="00515515"/>
    <w:rsid w:val="00521704"/>
    <w:rsid w:val="00564884"/>
    <w:rsid w:val="005E16EA"/>
    <w:rsid w:val="00682996"/>
    <w:rsid w:val="00685592"/>
    <w:rsid w:val="006F0513"/>
    <w:rsid w:val="00772D4A"/>
    <w:rsid w:val="007C6081"/>
    <w:rsid w:val="007F5791"/>
    <w:rsid w:val="00842DC0"/>
    <w:rsid w:val="00883500"/>
    <w:rsid w:val="008B3714"/>
    <w:rsid w:val="008E3DE0"/>
    <w:rsid w:val="00913639"/>
    <w:rsid w:val="009449EB"/>
    <w:rsid w:val="009B256F"/>
    <w:rsid w:val="009C51A6"/>
    <w:rsid w:val="00A6271E"/>
    <w:rsid w:val="00AA3533"/>
    <w:rsid w:val="00AE2409"/>
    <w:rsid w:val="00B91E97"/>
    <w:rsid w:val="00CC1BB3"/>
    <w:rsid w:val="00CF7152"/>
    <w:rsid w:val="00D06F24"/>
    <w:rsid w:val="00D81D94"/>
    <w:rsid w:val="00DF1EDD"/>
    <w:rsid w:val="00F2451C"/>
    <w:rsid w:val="00FC3E43"/>
    <w:rsid w:val="00FF71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85280"/>
  <w15:chartTrackingRefBased/>
  <w15:docId w15:val="{1DDA2325-A5FE-455A-814B-47038DCF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F2451C"/>
    <w:rPr>
      <w:color w:val="0563C1" w:themeColor="hyperlink"/>
      <w:u w:val="single"/>
    </w:rPr>
  </w:style>
  <w:style w:type="character" w:styleId="Robust">
    <w:name w:val="Strong"/>
    <w:basedOn w:val="Fontdeparagrafimplicit"/>
    <w:uiPriority w:val="22"/>
    <w:qFormat/>
    <w:rsid w:val="00A6271E"/>
    <w:rPr>
      <w:b/>
      <w:bCs/>
    </w:rPr>
  </w:style>
  <w:style w:type="character" w:styleId="MeniuneNerezolvat">
    <w:name w:val="Unresolved Mention"/>
    <w:basedOn w:val="Fontdeparagrafimplicit"/>
    <w:uiPriority w:val="99"/>
    <w:semiHidden/>
    <w:unhideWhenUsed/>
    <w:rsid w:val="00AA3533"/>
    <w:rPr>
      <w:color w:val="605E5C"/>
      <w:shd w:val="clear" w:color="auto" w:fill="E1DFDD"/>
    </w:rPr>
  </w:style>
  <w:style w:type="paragraph" w:styleId="Listparagraf">
    <w:name w:val="List Paragraph"/>
    <w:basedOn w:val="Normal"/>
    <w:uiPriority w:val="34"/>
    <w:qFormat/>
    <w:rsid w:val="000D424F"/>
    <w:pPr>
      <w:ind w:left="720"/>
      <w:contextualSpacing/>
    </w:pPr>
  </w:style>
  <w:style w:type="paragraph" w:styleId="Antet">
    <w:name w:val="header"/>
    <w:basedOn w:val="Normal"/>
    <w:link w:val="AntetCaracter"/>
    <w:uiPriority w:val="99"/>
    <w:unhideWhenUsed/>
    <w:rsid w:val="00475EB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75EBC"/>
  </w:style>
  <w:style w:type="paragraph" w:styleId="Subsol">
    <w:name w:val="footer"/>
    <w:basedOn w:val="Normal"/>
    <w:link w:val="SubsolCaracter"/>
    <w:unhideWhenUsed/>
    <w:rsid w:val="00475EBC"/>
    <w:pPr>
      <w:tabs>
        <w:tab w:val="center" w:pos="4680"/>
        <w:tab w:val="right" w:pos="9360"/>
      </w:tabs>
      <w:spacing w:after="0" w:line="240" w:lineRule="auto"/>
    </w:pPr>
  </w:style>
  <w:style w:type="character" w:customStyle="1" w:styleId="SubsolCaracter">
    <w:name w:val="Subsol Caracter"/>
    <w:basedOn w:val="Fontdeparagrafimplicit"/>
    <w:link w:val="Subsol"/>
    <w:rsid w:val="0047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60348">
      <w:bodyDiv w:val="1"/>
      <w:marLeft w:val="0"/>
      <w:marRight w:val="0"/>
      <w:marTop w:val="0"/>
      <w:marBottom w:val="0"/>
      <w:divBdr>
        <w:top w:val="none" w:sz="0" w:space="0" w:color="auto"/>
        <w:left w:val="none" w:sz="0" w:space="0" w:color="auto"/>
        <w:bottom w:val="none" w:sz="0" w:space="0" w:color="auto"/>
        <w:right w:val="none" w:sz="0" w:space="0" w:color="auto"/>
      </w:divBdr>
    </w:div>
    <w:div w:id="976304650">
      <w:bodyDiv w:val="1"/>
      <w:marLeft w:val="0"/>
      <w:marRight w:val="0"/>
      <w:marTop w:val="0"/>
      <w:marBottom w:val="0"/>
      <w:divBdr>
        <w:top w:val="none" w:sz="0" w:space="0" w:color="auto"/>
        <w:left w:val="none" w:sz="0" w:space="0" w:color="auto"/>
        <w:bottom w:val="none" w:sz="0" w:space="0" w:color="auto"/>
        <w:right w:val="none" w:sz="0" w:space="0" w:color="auto"/>
      </w:divBdr>
    </w:div>
    <w:div w:id="1169902187">
      <w:bodyDiv w:val="1"/>
      <w:marLeft w:val="0"/>
      <w:marRight w:val="0"/>
      <w:marTop w:val="0"/>
      <w:marBottom w:val="0"/>
      <w:divBdr>
        <w:top w:val="none" w:sz="0" w:space="0" w:color="auto"/>
        <w:left w:val="none" w:sz="0" w:space="0" w:color="auto"/>
        <w:bottom w:val="none" w:sz="0" w:space="0" w:color="auto"/>
        <w:right w:val="none" w:sz="0" w:space="0" w:color="auto"/>
      </w:divBdr>
    </w:div>
    <w:div w:id="1435320447">
      <w:bodyDiv w:val="1"/>
      <w:marLeft w:val="0"/>
      <w:marRight w:val="0"/>
      <w:marTop w:val="0"/>
      <w:marBottom w:val="0"/>
      <w:divBdr>
        <w:top w:val="none" w:sz="0" w:space="0" w:color="auto"/>
        <w:left w:val="none" w:sz="0" w:space="0" w:color="auto"/>
        <w:bottom w:val="none" w:sz="0" w:space="0" w:color="auto"/>
        <w:right w:val="none" w:sz="0" w:space="0" w:color="auto"/>
      </w:divBdr>
    </w:div>
    <w:div w:id="1886287923">
      <w:bodyDiv w:val="1"/>
      <w:marLeft w:val="0"/>
      <w:marRight w:val="0"/>
      <w:marTop w:val="0"/>
      <w:marBottom w:val="0"/>
      <w:divBdr>
        <w:top w:val="none" w:sz="0" w:space="0" w:color="auto"/>
        <w:left w:val="none" w:sz="0" w:space="0" w:color="auto"/>
        <w:bottom w:val="none" w:sz="0" w:space="0" w:color="auto"/>
        <w:right w:val="none" w:sz="0" w:space="0" w:color="auto"/>
      </w:divBdr>
    </w:div>
    <w:div w:id="1894730852">
      <w:bodyDiv w:val="1"/>
      <w:marLeft w:val="0"/>
      <w:marRight w:val="0"/>
      <w:marTop w:val="0"/>
      <w:marBottom w:val="0"/>
      <w:divBdr>
        <w:top w:val="none" w:sz="0" w:space="0" w:color="auto"/>
        <w:left w:val="none" w:sz="0" w:space="0" w:color="auto"/>
        <w:bottom w:val="none" w:sz="0" w:space="0" w:color="auto"/>
        <w:right w:val="none" w:sz="0" w:space="0" w:color="auto"/>
      </w:divBdr>
    </w:div>
    <w:div w:id="2005233147">
      <w:bodyDiv w:val="1"/>
      <w:marLeft w:val="0"/>
      <w:marRight w:val="0"/>
      <w:marTop w:val="0"/>
      <w:marBottom w:val="0"/>
      <w:divBdr>
        <w:top w:val="none" w:sz="0" w:space="0" w:color="auto"/>
        <w:left w:val="none" w:sz="0" w:space="0" w:color="auto"/>
        <w:bottom w:val="none" w:sz="0" w:space="0" w:color="auto"/>
        <w:right w:val="none" w:sz="0" w:space="0" w:color="auto"/>
      </w:divBdr>
    </w:div>
    <w:div w:id="20063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a.nicola@wing-medi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ergynomics.ro/ro/eveniment-energynomics/eficienta-energetica-de-unde-pornesti-cu-cine-vorbesti-oradea-15-octombr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wing-medi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Bogdan Ene</cp:lastModifiedBy>
  <cp:revision>36</cp:revision>
  <dcterms:created xsi:type="dcterms:W3CDTF">2019-08-28T11:40:00Z</dcterms:created>
  <dcterms:modified xsi:type="dcterms:W3CDTF">2019-09-23T11:44:00Z</dcterms:modified>
</cp:coreProperties>
</file>